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D68B6" w14:textId="77777777" w:rsidR="00A50D80" w:rsidRPr="006A61BA" w:rsidRDefault="00A50D80" w:rsidP="00A50D80">
      <w:pPr>
        <w:pStyle w:val="Heading1"/>
        <w:rPr>
          <w:lang w:val="nl-NL"/>
        </w:rPr>
      </w:pPr>
      <w:r>
        <w:rPr>
          <w:lang w:val="nl-NL"/>
        </w:rPr>
        <w:t>Voorstel voor een sessie met creatieve invulling</w:t>
      </w:r>
    </w:p>
    <w:p w14:paraId="2DF6EF87" w14:textId="77777777" w:rsidR="00A50D80" w:rsidRDefault="00A50D80" w:rsidP="00A50D80">
      <w:pPr>
        <w:rPr>
          <w:lang w:val="nl-NL"/>
        </w:rPr>
      </w:pPr>
      <w:r>
        <w:rPr>
          <w:lang w:val="nl-NL"/>
        </w:rPr>
        <w:t xml:space="preserve">Uitleg: Bij deze congreseditie verwelkomt het NVC creatieve voorstellen </w:t>
      </w:r>
      <w:r w:rsidRPr="00F023C6">
        <w:rPr>
          <w:lang w:val="nl-NL"/>
        </w:rPr>
        <w:t xml:space="preserve">voor een sessie met een andere invulling dan hierboven beschreven (zoals een optreden of workshop). </w:t>
      </w:r>
      <w:r>
        <w:rPr>
          <w:lang w:val="nl-NL"/>
        </w:rPr>
        <w:t>De invulling van de sessie is open voor verschillende ideeën, en de sessie mag in het Nederlands of Engels worden ingevuld.</w:t>
      </w:r>
    </w:p>
    <w:p w14:paraId="754FC69C" w14:textId="77777777" w:rsidR="00A50D80" w:rsidRDefault="00A50D80" w:rsidP="00A50D80">
      <w:pPr>
        <w:rPr>
          <w:lang w:val="nl-NL"/>
        </w:rPr>
      </w:pPr>
      <w:r w:rsidRPr="0069277D">
        <w:rPr>
          <w:lang w:val="nl-NL"/>
        </w:rPr>
        <w:t>Voorstellen zullen door de congresorganisatie worden beoordeeld op praktische/logistieke haalbaarheid (binnen de beschikbare tijd en ruimte) en bijdrage aan het congres(thema).</w:t>
      </w:r>
    </w:p>
    <w:p w14:paraId="10835433" w14:textId="77777777" w:rsidR="00A50D80" w:rsidRDefault="00A50D80" w:rsidP="00A50D80">
      <w:pPr>
        <w:rPr>
          <w:lang w:val="nl-NL"/>
        </w:rPr>
      </w:pPr>
      <w:r>
        <w:rPr>
          <w:lang w:val="nl-NL"/>
        </w:rPr>
        <w:t>Praktisch: Creatieve sessies zijn in principe te organiseren binnen dezelfde beschikbare tijd als een themasessie (1,5 uur), en in een beschikbare zaal in het Kamerlingh Onnes Gebouw.</w:t>
      </w:r>
    </w:p>
    <w:p w14:paraId="1941D004" w14:textId="77777777" w:rsidR="00A50D80" w:rsidRDefault="00A50D80" w:rsidP="00A50D80">
      <w:pPr>
        <w:rPr>
          <w:lang w:val="nl-NL"/>
        </w:rPr>
      </w:pPr>
      <w:r>
        <w:rPr>
          <w:lang w:val="nl-NL"/>
        </w:rPr>
        <w:t>Inhoud: Het voorstel bevat een titel, een toelichting/beschrijving, en een lijst van organisatoren/initiatiefnemers. Bij acceptatie worden deze onderdelen opgenomen in de congresbundel. Uit de beschrijving moet duidelijk worden hoe aan de sessie invulling zal worden gegeven en wat de relevantie ervan is voor congresdeelnemers.</w:t>
      </w:r>
      <w:r w:rsidRPr="00E965BE">
        <w:rPr>
          <w:lang w:val="nl-NL"/>
        </w:rPr>
        <w:t xml:space="preserve"> </w:t>
      </w:r>
    </w:p>
    <w:p w14:paraId="0CD5F8BB" w14:textId="77777777" w:rsidR="00A50D80" w:rsidRDefault="00A50D80" w:rsidP="00A50D80">
      <w:pPr>
        <w:rPr>
          <w:lang w:val="nl-NL"/>
        </w:rPr>
      </w:pPr>
      <w:r>
        <w:rPr>
          <w:lang w:val="nl-NL"/>
        </w:rPr>
        <w:t xml:space="preserve">Lengte beschrijving: Maximaal 250 woorden. </w:t>
      </w:r>
    </w:p>
    <w:p w14:paraId="07B3D828" w14:textId="77777777" w:rsidR="00A50D80" w:rsidRDefault="00A50D80" w:rsidP="00A50D80">
      <w:pPr>
        <w:rPr>
          <w:lang w:val="nl-NL"/>
        </w:rPr>
      </w:pPr>
      <w:r>
        <w:rPr>
          <w:lang w:val="nl-NL"/>
        </w:rPr>
        <w:t xml:space="preserve">Procedure: </w:t>
      </w:r>
      <w:r w:rsidRPr="00E965BE">
        <w:rPr>
          <w:lang w:val="nl-NL"/>
        </w:rPr>
        <w:t xml:space="preserve">De organisator van de </w:t>
      </w:r>
      <w:r>
        <w:rPr>
          <w:lang w:val="nl-NL"/>
        </w:rPr>
        <w:t>sessie</w:t>
      </w:r>
      <w:r w:rsidRPr="00E965BE">
        <w:rPr>
          <w:lang w:val="nl-NL"/>
        </w:rPr>
        <w:t xml:space="preserve"> dient voor de gehele sessie een voorstel in.</w:t>
      </w:r>
    </w:p>
    <w:p w14:paraId="19782F2E" w14:textId="77777777" w:rsidR="00A50D80" w:rsidRDefault="00A50D80" w:rsidP="00A50D80">
      <w:pPr>
        <w:rPr>
          <w:lang w:val="nl-NL"/>
        </w:rPr>
      </w:pPr>
      <w:r>
        <w:rPr>
          <w:lang w:val="nl-NL"/>
        </w:rPr>
        <w:t xml:space="preserve">Indienen: </w:t>
      </w:r>
      <w:r w:rsidRPr="00A63C41">
        <w:rPr>
          <w:lang w:val="nl-NL"/>
        </w:rPr>
        <w:t>Zie voor de link v</w:t>
      </w:r>
      <w:r>
        <w:rPr>
          <w:lang w:val="nl-NL"/>
        </w:rPr>
        <w:t xml:space="preserve">oor het indienen van een creatief voorstel de actuele congrespagina. </w:t>
      </w:r>
    </w:p>
    <w:p w14:paraId="18F97266" w14:textId="43605967" w:rsidR="00A50D80" w:rsidRDefault="00A50D80">
      <w:pPr>
        <w:spacing w:line="259" w:lineRule="auto"/>
        <w:rPr>
          <w:lang w:val="nl-NL"/>
        </w:rPr>
      </w:pPr>
      <w:r>
        <w:rPr>
          <w:lang w:val="nl-NL"/>
        </w:rPr>
        <w:br w:type="page"/>
      </w:r>
    </w:p>
    <w:p w14:paraId="62528D2C" w14:textId="2BF5FDBB" w:rsidR="008E665C" w:rsidRDefault="00A50D80" w:rsidP="00A50D80">
      <w:pPr>
        <w:pStyle w:val="Heading1"/>
      </w:pPr>
      <w:r>
        <w:lastRenderedPageBreak/>
        <w:t>Creative Session</w:t>
      </w:r>
    </w:p>
    <w:p w14:paraId="694730EC" w14:textId="2878A04F" w:rsidR="00A50D80" w:rsidRDefault="00A50D80" w:rsidP="00A50D80">
      <w:pPr>
        <w:rPr>
          <w:lang w:val="en-NL"/>
        </w:rPr>
      </w:pPr>
      <w:r>
        <w:rPr>
          <w:lang w:val="en-NL"/>
        </w:rPr>
        <w:t xml:space="preserve">Description: In 2026, the NVC welcomes proposals for creative sessions, which are sessions other than the ‘standard’ regular, pre-organised and round table panels. These can, for instance, be workshops or performances. We are open to a variety of ideas; the language of the session can be Dutch or English. </w:t>
      </w:r>
    </w:p>
    <w:p w14:paraId="4E185D75" w14:textId="486E16DF" w:rsidR="00A50D80" w:rsidRDefault="00A50D80" w:rsidP="00A50D80">
      <w:pPr>
        <w:rPr>
          <w:lang w:val="en-NL"/>
        </w:rPr>
      </w:pPr>
      <w:r>
        <w:rPr>
          <w:lang w:val="en-NL"/>
        </w:rPr>
        <w:t xml:space="preserve">Proposals will be judged on feasibility (given logistic, spatial, temporal and practical limitations) and links to the conference theme. </w:t>
      </w:r>
    </w:p>
    <w:p w14:paraId="67543BC8" w14:textId="52A5627B" w:rsidR="00A50D80" w:rsidRDefault="00A50D80" w:rsidP="00A50D80">
      <w:pPr>
        <w:rPr>
          <w:lang w:val="en-NL"/>
        </w:rPr>
      </w:pPr>
      <w:r>
        <w:rPr>
          <w:lang w:val="en-NL"/>
        </w:rPr>
        <w:t xml:space="preserve">Practical information: Creative sessions are to fit within the standard time slot of a panel (i.e. 90 minutes) and are spatially limited to one of the rooms in the Kamerlingh Onnes Building. </w:t>
      </w:r>
    </w:p>
    <w:p w14:paraId="33B2D3C0" w14:textId="175C880B" w:rsidR="00A50D80" w:rsidRDefault="00A50D80" w:rsidP="00A50D80">
      <w:pPr>
        <w:rPr>
          <w:lang w:val="en-NL"/>
        </w:rPr>
      </w:pPr>
      <w:r>
        <w:rPr>
          <w:lang w:val="en-NL"/>
        </w:rPr>
        <w:t xml:space="preserve">Session abstract: Must contain a title, description, and list of organisers. If your proposal is accepted, this is the information included in the book of abstracts. The description must explain what the session will do and how it is relevant for conference attendees. </w:t>
      </w:r>
    </w:p>
    <w:p w14:paraId="3315540D" w14:textId="51C2C41A" w:rsidR="00A50D80" w:rsidRDefault="00A50D80" w:rsidP="00A50D80">
      <w:pPr>
        <w:rPr>
          <w:lang w:val="en-NL"/>
        </w:rPr>
      </w:pPr>
      <w:r>
        <w:rPr>
          <w:lang w:val="en-NL"/>
        </w:rPr>
        <w:t>Length: Max. 250 words</w:t>
      </w:r>
    </w:p>
    <w:p w14:paraId="261E3E12" w14:textId="0D5E96E4" w:rsidR="00A50D80" w:rsidRDefault="00A50D80" w:rsidP="00A50D80">
      <w:pPr>
        <w:rPr>
          <w:lang w:val="en-NL"/>
        </w:rPr>
      </w:pPr>
      <w:r>
        <w:rPr>
          <w:lang w:val="en-NL"/>
        </w:rPr>
        <w:t>Procedure: The session organiser submits the proposal.</w:t>
      </w:r>
    </w:p>
    <w:p w14:paraId="2EE6C491" w14:textId="298F241A" w:rsidR="00A50D80" w:rsidRPr="00A50D80" w:rsidRDefault="00A50D80" w:rsidP="00A50D80">
      <w:pPr>
        <w:rPr>
          <w:lang w:val="en-NL"/>
        </w:rPr>
      </w:pPr>
      <w:r>
        <w:rPr>
          <w:lang w:val="en-NL"/>
        </w:rPr>
        <w:t xml:space="preserve">Submission: See link on the conference website. </w:t>
      </w:r>
    </w:p>
    <w:sectPr w:rsidR="00A50D80" w:rsidRPr="00A50D80">
      <w:footerReference w:type="even" r:id="rId6"/>
      <w:footerReference w:type="default" r:id="rId7"/>
      <w:footerReference w:type="firs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D69351" w14:textId="77777777" w:rsidR="00A50D80" w:rsidRDefault="00A50D80" w:rsidP="00A50D80">
      <w:pPr>
        <w:spacing w:after="0" w:line="240" w:lineRule="auto"/>
      </w:pPr>
      <w:r>
        <w:separator/>
      </w:r>
    </w:p>
  </w:endnote>
  <w:endnote w:type="continuationSeparator" w:id="0">
    <w:p w14:paraId="0A2F5284" w14:textId="77777777" w:rsidR="00A50D80" w:rsidRDefault="00A50D80" w:rsidP="00A50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01084" w14:textId="384834D0" w:rsidR="00A50D80" w:rsidRDefault="00A50D80">
    <w:pPr>
      <w:pStyle w:val="Footer"/>
    </w:pPr>
    <w:r>
      <w:rPr>
        <w:noProof/>
      </w:rPr>
      <mc:AlternateContent>
        <mc:Choice Requires="wps">
          <w:drawing>
            <wp:anchor distT="0" distB="0" distL="0" distR="0" simplePos="0" relativeHeight="251659264" behindDoc="0" locked="0" layoutInCell="1" allowOverlap="1" wp14:anchorId="451ED459" wp14:editId="4D759E2B">
              <wp:simplePos x="635" y="635"/>
              <wp:positionH relativeFrom="page">
                <wp:align>left</wp:align>
              </wp:positionH>
              <wp:positionV relativeFrom="page">
                <wp:align>bottom</wp:align>
              </wp:positionV>
              <wp:extent cx="1737360" cy="370205"/>
              <wp:effectExtent l="0" t="0" r="15240" b="0"/>
              <wp:wrapNone/>
              <wp:docPr id="1742642689" name="Text Box 2" descr="Classified as Internal | Inter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737360" cy="370205"/>
                      </a:xfrm>
                      <a:prstGeom prst="rect">
                        <a:avLst/>
                      </a:prstGeom>
                      <a:noFill/>
                      <a:ln>
                        <a:noFill/>
                      </a:ln>
                    </wps:spPr>
                    <wps:txbx>
                      <w:txbxContent>
                        <w:p w14:paraId="6B4139A2" w14:textId="404CE61A" w:rsidR="00A50D80" w:rsidRPr="00A50D80" w:rsidRDefault="00A50D80" w:rsidP="00A50D80">
                          <w:pPr>
                            <w:spacing w:after="0"/>
                            <w:rPr>
                              <w:rFonts w:ascii="Calibri" w:eastAsia="Calibri" w:hAnsi="Calibri" w:cs="Calibri"/>
                              <w:noProof/>
                              <w:color w:val="000000"/>
                              <w:sz w:val="20"/>
                              <w:szCs w:val="20"/>
                            </w:rPr>
                          </w:pPr>
                          <w:r w:rsidRPr="00A50D80">
                            <w:rPr>
                              <w:rFonts w:ascii="Calibri" w:eastAsia="Calibri" w:hAnsi="Calibri" w:cs="Calibri"/>
                              <w:noProof/>
                              <w:color w:val="000000"/>
                              <w:sz w:val="20"/>
                              <w:szCs w:val="20"/>
                            </w:rPr>
                            <w:t>Classified as Internal | Intern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51ED459" id="_x0000_t202" coordsize="21600,21600" o:spt="202" path="m,l,21600r21600,l21600,xe">
              <v:stroke joinstyle="miter"/>
              <v:path gradientshapeok="t" o:connecttype="rect"/>
            </v:shapetype>
            <v:shape id="Text Box 2" o:spid="_x0000_s1026" type="#_x0000_t202" alt="Classified as Internal | Intern" style="position:absolute;margin-left:0;margin-top:0;width:136.8pt;height:29.1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" filled="f" stroked="f">
              <v:fill o:detectmouseclick="t"/>
              <v:textbox style="mso-fit-shape-to-text:t" inset="20pt,0,0,15pt">
                <w:txbxContent>
                  <w:p w14:paraId="6B4139A2" w14:textId="404CE61A" w:rsidR="00A50D80" w:rsidRPr="00A50D80" w:rsidRDefault="00A50D80" w:rsidP="00A50D80">
                    <w:pPr>
                      <w:spacing w:after="0"/>
                      <w:rPr>
                        <w:rFonts w:ascii="Calibri" w:eastAsia="Calibri" w:hAnsi="Calibri" w:cs="Calibri"/>
                        <w:noProof/>
                        <w:color w:val="000000"/>
                        <w:sz w:val="20"/>
                        <w:szCs w:val="20"/>
                      </w:rPr>
                    </w:pPr>
                    <w:r w:rsidRPr="00A50D80">
                      <w:rPr>
                        <w:rFonts w:ascii="Calibri" w:eastAsia="Calibri" w:hAnsi="Calibri" w:cs="Calibri"/>
                        <w:noProof/>
                        <w:color w:val="000000"/>
                        <w:sz w:val="20"/>
                        <w:szCs w:val="20"/>
                      </w:rPr>
                      <w:t>Classified as Internal | Intern</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FDA90" w14:textId="59D1300D" w:rsidR="00A50D80" w:rsidRDefault="00A50D80">
    <w:pPr>
      <w:pStyle w:val="Footer"/>
    </w:pPr>
    <w:r>
      <w:rPr>
        <w:noProof/>
      </w:rPr>
      <mc:AlternateContent>
        <mc:Choice Requires="wps">
          <w:drawing>
            <wp:anchor distT="0" distB="0" distL="0" distR="0" simplePos="0" relativeHeight="251660288" behindDoc="0" locked="0" layoutInCell="1" allowOverlap="1" wp14:anchorId="492D4F98" wp14:editId="1B202176">
              <wp:simplePos x="914400" y="10058400"/>
              <wp:positionH relativeFrom="page">
                <wp:align>left</wp:align>
              </wp:positionH>
              <wp:positionV relativeFrom="page">
                <wp:align>bottom</wp:align>
              </wp:positionV>
              <wp:extent cx="1737360" cy="370205"/>
              <wp:effectExtent l="0" t="0" r="15240" b="0"/>
              <wp:wrapNone/>
              <wp:docPr id="1927032618" name="Text Box 3" descr="Classified as Internal | Inter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737360" cy="370205"/>
                      </a:xfrm>
                      <a:prstGeom prst="rect">
                        <a:avLst/>
                      </a:prstGeom>
                      <a:noFill/>
                      <a:ln>
                        <a:noFill/>
                      </a:ln>
                    </wps:spPr>
                    <wps:txbx>
                      <w:txbxContent>
                        <w:p w14:paraId="0BC77DEB" w14:textId="7F365FFB" w:rsidR="00A50D80" w:rsidRPr="00A50D80" w:rsidRDefault="00A50D80" w:rsidP="00A50D80">
                          <w:pPr>
                            <w:spacing w:after="0"/>
                            <w:rPr>
                              <w:rFonts w:ascii="Calibri" w:eastAsia="Calibri" w:hAnsi="Calibri" w:cs="Calibri"/>
                              <w:noProof/>
                              <w:color w:val="000000"/>
                              <w:sz w:val="20"/>
                              <w:szCs w:val="20"/>
                            </w:rPr>
                          </w:pPr>
                          <w:r w:rsidRPr="00A50D80">
                            <w:rPr>
                              <w:rFonts w:ascii="Calibri" w:eastAsia="Calibri" w:hAnsi="Calibri" w:cs="Calibri"/>
                              <w:noProof/>
                              <w:color w:val="000000"/>
                              <w:sz w:val="20"/>
                              <w:szCs w:val="20"/>
                            </w:rPr>
                            <w:t>Classified as Internal | Intern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92D4F98" id="_x0000_t202" coordsize="21600,21600" o:spt="202" path="m,l,21600r21600,l21600,xe">
              <v:stroke joinstyle="miter"/>
              <v:path gradientshapeok="t" o:connecttype="rect"/>
            </v:shapetype>
            <v:shape id="Text Box 3" o:spid="_x0000_s1027" type="#_x0000_t202" alt="Classified as Internal | Intern" style="position:absolute;margin-left:0;margin-top:0;width:136.8pt;height:29.1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" filled="f" stroked="f">
              <v:fill o:detectmouseclick="t"/>
              <v:textbox style="mso-fit-shape-to-text:t" inset="20pt,0,0,15pt">
                <w:txbxContent>
                  <w:p w14:paraId="0BC77DEB" w14:textId="7F365FFB" w:rsidR="00A50D80" w:rsidRPr="00A50D80" w:rsidRDefault="00A50D80" w:rsidP="00A50D80">
                    <w:pPr>
                      <w:spacing w:after="0"/>
                      <w:rPr>
                        <w:rFonts w:ascii="Calibri" w:eastAsia="Calibri" w:hAnsi="Calibri" w:cs="Calibri"/>
                        <w:noProof/>
                        <w:color w:val="000000"/>
                        <w:sz w:val="20"/>
                        <w:szCs w:val="20"/>
                      </w:rPr>
                    </w:pPr>
                    <w:r w:rsidRPr="00A50D80">
                      <w:rPr>
                        <w:rFonts w:ascii="Calibri" w:eastAsia="Calibri" w:hAnsi="Calibri" w:cs="Calibri"/>
                        <w:noProof/>
                        <w:color w:val="000000"/>
                        <w:sz w:val="20"/>
                        <w:szCs w:val="20"/>
                      </w:rPr>
                      <w:t>Classified as Internal | Intern</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D83FD" w14:textId="536A08E7" w:rsidR="00A50D80" w:rsidRDefault="00A50D80">
    <w:pPr>
      <w:pStyle w:val="Footer"/>
    </w:pPr>
    <w:r>
      <w:rPr>
        <w:noProof/>
      </w:rPr>
      <mc:AlternateContent>
        <mc:Choice Requires="wps">
          <w:drawing>
            <wp:anchor distT="0" distB="0" distL="0" distR="0" simplePos="0" relativeHeight="251658240" behindDoc="0" locked="0" layoutInCell="1" allowOverlap="1" wp14:anchorId="25E45F16" wp14:editId="44DC003E">
              <wp:simplePos x="635" y="635"/>
              <wp:positionH relativeFrom="page">
                <wp:align>left</wp:align>
              </wp:positionH>
              <wp:positionV relativeFrom="page">
                <wp:align>bottom</wp:align>
              </wp:positionV>
              <wp:extent cx="1737360" cy="370205"/>
              <wp:effectExtent l="0" t="0" r="15240" b="0"/>
              <wp:wrapNone/>
              <wp:docPr id="1309208649" name="Text Box 1" descr="Classified as Internal | Inter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737360" cy="370205"/>
                      </a:xfrm>
                      <a:prstGeom prst="rect">
                        <a:avLst/>
                      </a:prstGeom>
                      <a:noFill/>
                      <a:ln>
                        <a:noFill/>
                      </a:ln>
                    </wps:spPr>
                    <wps:txbx>
                      <w:txbxContent>
                        <w:p w14:paraId="65A9D890" w14:textId="3FE5F7C3" w:rsidR="00A50D80" w:rsidRPr="00A50D80" w:rsidRDefault="00A50D80" w:rsidP="00A50D80">
                          <w:pPr>
                            <w:spacing w:after="0"/>
                            <w:rPr>
                              <w:rFonts w:ascii="Calibri" w:eastAsia="Calibri" w:hAnsi="Calibri" w:cs="Calibri"/>
                              <w:noProof/>
                              <w:color w:val="000000"/>
                              <w:sz w:val="20"/>
                              <w:szCs w:val="20"/>
                            </w:rPr>
                          </w:pPr>
                          <w:r w:rsidRPr="00A50D80">
                            <w:rPr>
                              <w:rFonts w:ascii="Calibri" w:eastAsia="Calibri" w:hAnsi="Calibri" w:cs="Calibri"/>
                              <w:noProof/>
                              <w:color w:val="000000"/>
                              <w:sz w:val="20"/>
                              <w:szCs w:val="20"/>
                            </w:rPr>
                            <w:t>Classified as Internal | Intern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5E45F16" id="_x0000_t202" coordsize="21600,21600" o:spt="202" path="m,l,21600r21600,l21600,xe">
              <v:stroke joinstyle="miter"/>
              <v:path gradientshapeok="t" o:connecttype="rect"/>
            </v:shapetype>
            <v:shape id="Text Box 1" o:spid="_x0000_s1028" type="#_x0000_t202" alt="Classified as Internal | Intern" style="position:absolute;margin-left:0;margin-top:0;width:136.8pt;height:29.1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" filled="f" stroked="f">
              <v:fill o:detectmouseclick="t"/>
              <v:textbox style="mso-fit-shape-to-text:t" inset="20pt,0,0,15pt">
                <w:txbxContent>
                  <w:p w14:paraId="65A9D890" w14:textId="3FE5F7C3" w:rsidR="00A50D80" w:rsidRPr="00A50D80" w:rsidRDefault="00A50D80" w:rsidP="00A50D80">
                    <w:pPr>
                      <w:spacing w:after="0"/>
                      <w:rPr>
                        <w:rFonts w:ascii="Calibri" w:eastAsia="Calibri" w:hAnsi="Calibri" w:cs="Calibri"/>
                        <w:noProof/>
                        <w:color w:val="000000"/>
                        <w:sz w:val="20"/>
                        <w:szCs w:val="20"/>
                      </w:rPr>
                    </w:pPr>
                    <w:r w:rsidRPr="00A50D80">
                      <w:rPr>
                        <w:rFonts w:ascii="Calibri" w:eastAsia="Calibri" w:hAnsi="Calibri" w:cs="Calibri"/>
                        <w:noProof/>
                        <w:color w:val="000000"/>
                        <w:sz w:val="20"/>
                        <w:szCs w:val="20"/>
                      </w:rPr>
                      <w:t>Classified as Internal | Intern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9E9E3" w14:textId="77777777" w:rsidR="00A50D80" w:rsidRDefault="00A50D80" w:rsidP="00A50D80">
      <w:pPr>
        <w:spacing w:after="0" w:line="240" w:lineRule="auto"/>
      </w:pPr>
      <w:r>
        <w:separator/>
      </w:r>
    </w:p>
  </w:footnote>
  <w:footnote w:type="continuationSeparator" w:id="0">
    <w:p w14:paraId="4349BF5E" w14:textId="77777777" w:rsidR="00A50D80" w:rsidRDefault="00A50D80" w:rsidP="00A50D8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D80"/>
    <w:rsid w:val="006D4C56"/>
    <w:rsid w:val="008E665C"/>
    <w:rsid w:val="00A50D80"/>
    <w:rsid w:val="00D7509F"/>
    <w:rsid w:val="00FE367C"/>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3FD33"/>
  <w15:chartTrackingRefBased/>
  <w15:docId w15:val="{B8FC94A0-F6E8-4097-B806-7E3C64398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0D80"/>
    <w:pPr>
      <w:spacing w:line="278" w:lineRule="auto"/>
    </w:pPr>
    <w:rPr>
      <w:sz w:val="24"/>
      <w:szCs w:val="24"/>
      <w:lang w:val="en-US"/>
    </w:rPr>
  </w:style>
  <w:style w:type="paragraph" w:styleId="Heading1">
    <w:name w:val="heading 1"/>
    <w:basedOn w:val="Normal"/>
    <w:next w:val="Normal"/>
    <w:link w:val="Heading1Char"/>
    <w:uiPriority w:val="9"/>
    <w:qFormat/>
    <w:rsid w:val="00A50D80"/>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lang w:val="en-NL"/>
    </w:rPr>
  </w:style>
  <w:style w:type="paragraph" w:styleId="Heading2">
    <w:name w:val="heading 2"/>
    <w:basedOn w:val="Normal"/>
    <w:next w:val="Normal"/>
    <w:link w:val="Heading2Char"/>
    <w:uiPriority w:val="9"/>
    <w:semiHidden/>
    <w:unhideWhenUsed/>
    <w:qFormat/>
    <w:rsid w:val="00A50D80"/>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lang w:val="en-NL"/>
    </w:rPr>
  </w:style>
  <w:style w:type="paragraph" w:styleId="Heading3">
    <w:name w:val="heading 3"/>
    <w:basedOn w:val="Normal"/>
    <w:next w:val="Normal"/>
    <w:link w:val="Heading3Char"/>
    <w:uiPriority w:val="9"/>
    <w:semiHidden/>
    <w:unhideWhenUsed/>
    <w:qFormat/>
    <w:rsid w:val="00A50D80"/>
    <w:pPr>
      <w:keepNext/>
      <w:keepLines/>
      <w:spacing w:before="160" w:after="80" w:line="259" w:lineRule="auto"/>
      <w:outlineLvl w:val="2"/>
    </w:pPr>
    <w:rPr>
      <w:rFonts w:eastAsiaTheme="majorEastAsia" w:cstheme="majorBidi"/>
      <w:color w:val="0F4761" w:themeColor="accent1" w:themeShade="BF"/>
      <w:sz w:val="28"/>
      <w:szCs w:val="28"/>
      <w:lang w:val="en-NL"/>
    </w:rPr>
  </w:style>
  <w:style w:type="paragraph" w:styleId="Heading4">
    <w:name w:val="heading 4"/>
    <w:basedOn w:val="Normal"/>
    <w:next w:val="Normal"/>
    <w:link w:val="Heading4Char"/>
    <w:uiPriority w:val="9"/>
    <w:semiHidden/>
    <w:unhideWhenUsed/>
    <w:qFormat/>
    <w:rsid w:val="00A50D80"/>
    <w:pPr>
      <w:keepNext/>
      <w:keepLines/>
      <w:spacing w:before="80" w:after="40" w:line="259" w:lineRule="auto"/>
      <w:outlineLvl w:val="3"/>
    </w:pPr>
    <w:rPr>
      <w:rFonts w:eastAsiaTheme="majorEastAsia" w:cstheme="majorBidi"/>
      <w:i/>
      <w:iCs/>
      <w:color w:val="0F4761" w:themeColor="accent1" w:themeShade="BF"/>
      <w:sz w:val="22"/>
      <w:szCs w:val="22"/>
      <w:lang w:val="en-NL"/>
    </w:rPr>
  </w:style>
  <w:style w:type="paragraph" w:styleId="Heading5">
    <w:name w:val="heading 5"/>
    <w:basedOn w:val="Normal"/>
    <w:next w:val="Normal"/>
    <w:link w:val="Heading5Char"/>
    <w:uiPriority w:val="9"/>
    <w:semiHidden/>
    <w:unhideWhenUsed/>
    <w:qFormat/>
    <w:rsid w:val="00A50D80"/>
    <w:pPr>
      <w:keepNext/>
      <w:keepLines/>
      <w:spacing w:before="80" w:after="40" w:line="259" w:lineRule="auto"/>
      <w:outlineLvl w:val="4"/>
    </w:pPr>
    <w:rPr>
      <w:rFonts w:eastAsiaTheme="majorEastAsia" w:cstheme="majorBidi"/>
      <w:color w:val="0F4761" w:themeColor="accent1" w:themeShade="BF"/>
      <w:sz w:val="22"/>
      <w:szCs w:val="22"/>
      <w:lang w:val="en-NL"/>
    </w:rPr>
  </w:style>
  <w:style w:type="paragraph" w:styleId="Heading6">
    <w:name w:val="heading 6"/>
    <w:basedOn w:val="Normal"/>
    <w:next w:val="Normal"/>
    <w:link w:val="Heading6Char"/>
    <w:uiPriority w:val="9"/>
    <w:semiHidden/>
    <w:unhideWhenUsed/>
    <w:qFormat/>
    <w:rsid w:val="00A50D80"/>
    <w:pPr>
      <w:keepNext/>
      <w:keepLines/>
      <w:spacing w:before="40" w:after="0" w:line="259" w:lineRule="auto"/>
      <w:outlineLvl w:val="5"/>
    </w:pPr>
    <w:rPr>
      <w:rFonts w:eastAsiaTheme="majorEastAsia" w:cstheme="majorBidi"/>
      <w:i/>
      <w:iCs/>
      <w:color w:val="595959" w:themeColor="text1" w:themeTint="A6"/>
      <w:sz w:val="22"/>
      <w:szCs w:val="22"/>
      <w:lang w:val="en-NL"/>
    </w:rPr>
  </w:style>
  <w:style w:type="paragraph" w:styleId="Heading7">
    <w:name w:val="heading 7"/>
    <w:basedOn w:val="Normal"/>
    <w:next w:val="Normal"/>
    <w:link w:val="Heading7Char"/>
    <w:uiPriority w:val="9"/>
    <w:semiHidden/>
    <w:unhideWhenUsed/>
    <w:qFormat/>
    <w:rsid w:val="00A50D80"/>
    <w:pPr>
      <w:keepNext/>
      <w:keepLines/>
      <w:spacing w:before="40" w:after="0" w:line="259" w:lineRule="auto"/>
      <w:outlineLvl w:val="6"/>
    </w:pPr>
    <w:rPr>
      <w:rFonts w:eastAsiaTheme="majorEastAsia" w:cstheme="majorBidi"/>
      <w:color w:val="595959" w:themeColor="text1" w:themeTint="A6"/>
      <w:sz w:val="22"/>
      <w:szCs w:val="22"/>
      <w:lang w:val="en-NL"/>
    </w:rPr>
  </w:style>
  <w:style w:type="paragraph" w:styleId="Heading8">
    <w:name w:val="heading 8"/>
    <w:basedOn w:val="Normal"/>
    <w:next w:val="Normal"/>
    <w:link w:val="Heading8Char"/>
    <w:uiPriority w:val="9"/>
    <w:semiHidden/>
    <w:unhideWhenUsed/>
    <w:qFormat/>
    <w:rsid w:val="00A50D80"/>
    <w:pPr>
      <w:keepNext/>
      <w:keepLines/>
      <w:spacing w:after="0" w:line="259" w:lineRule="auto"/>
      <w:outlineLvl w:val="7"/>
    </w:pPr>
    <w:rPr>
      <w:rFonts w:eastAsiaTheme="majorEastAsia" w:cstheme="majorBidi"/>
      <w:i/>
      <w:iCs/>
      <w:color w:val="272727" w:themeColor="text1" w:themeTint="D8"/>
      <w:sz w:val="22"/>
      <w:szCs w:val="22"/>
      <w:lang w:val="en-NL"/>
    </w:rPr>
  </w:style>
  <w:style w:type="paragraph" w:styleId="Heading9">
    <w:name w:val="heading 9"/>
    <w:basedOn w:val="Normal"/>
    <w:next w:val="Normal"/>
    <w:link w:val="Heading9Char"/>
    <w:uiPriority w:val="9"/>
    <w:semiHidden/>
    <w:unhideWhenUsed/>
    <w:qFormat/>
    <w:rsid w:val="00A50D80"/>
    <w:pPr>
      <w:keepNext/>
      <w:keepLines/>
      <w:spacing w:after="0" w:line="259" w:lineRule="auto"/>
      <w:outlineLvl w:val="8"/>
    </w:pPr>
    <w:rPr>
      <w:rFonts w:eastAsiaTheme="majorEastAsia" w:cstheme="majorBidi"/>
      <w:color w:val="272727" w:themeColor="text1" w:themeTint="D8"/>
      <w:sz w:val="22"/>
      <w:szCs w:val="22"/>
      <w:lang w:val="en-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0D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0D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0D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0D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0D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0D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0D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0D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0D80"/>
    <w:rPr>
      <w:rFonts w:eastAsiaTheme="majorEastAsia" w:cstheme="majorBidi"/>
      <w:color w:val="272727" w:themeColor="text1" w:themeTint="D8"/>
    </w:rPr>
  </w:style>
  <w:style w:type="paragraph" w:styleId="Title">
    <w:name w:val="Title"/>
    <w:basedOn w:val="Normal"/>
    <w:next w:val="Normal"/>
    <w:link w:val="TitleChar"/>
    <w:uiPriority w:val="10"/>
    <w:qFormat/>
    <w:rsid w:val="00A50D80"/>
    <w:pPr>
      <w:spacing w:after="80" w:line="240" w:lineRule="auto"/>
      <w:contextualSpacing/>
    </w:pPr>
    <w:rPr>
      <w:rFonts w:asciiTheme="majorHAnsi" w:eastAsiaTheme="majorEastAsia" w:hAnsiTheme="majorHAnsi" w:cstheme="majorBidi"/>
      <w:spacing w:val="-10"/>
      <w:kern w:val="28"/>
      <w:sz w:val="56"/>
      <w:szCs w:val="56"/>
      <w:lang w:val="en-NL"/>
    </w:rPr>
  </w:style>
  <w:style w:type="character" w:customStyle="1" w:styleId="TitleChar">
    <w:name w:val="Title Char"/>
    <w:basedOn w:val="DefaultParagraphFont"/>
    <w:link w:val="Title"/>
    <w:uiPriority w:val="10"/>
    <w:rsid w:val="00A50D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0D80"/>
    <w:pPr>
      <w:numPr>
        <w:ilvl w:val="1"/>
      </w:numPr>
      <w:spacing w:line="259" w:lineRule="auto"/>
    </w:pPr>
    <w:rPr>
      <w:rFonts w:eastAsiaTheme="majorEastAsia" w:cstheme="majorBidi"/>
      <w:color w:val="595959" w:themeColor="text1" w:themeTint="A6"/>
      <w:spacing w:val="15"/>
      <w:sz w:val="28"/>
      <w:szCs w:val="28"/>
      <w:lang w:val="en-NL"/>
    </w:rPr>
  </w:style>
  <w:style w:type="character" w:customStyle="1" w:styleId="SubtitleChar">
    <w:name w:val="Subtitle Char"/>
    <w:basedOn w:val="DefaultParagraphFont"/>
    <w:link w:val="Subtitle"/>
    <w:uiPriority w:val="11"/>
    <w:rsid w:val="00A50D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0D80"/>
    <w:pPr>
      <w:spacing w:before="160" w:line="259" w:lineRule="auto"/>
      <w:jc w:val="center"/>
    </w:pPr>
    <w:rPr>
      <w:i/>
      <w:iCs/>
      <w:color w:val="404040" w:themeColor="text1" w:themeTint="BF"/>
      <w:sz w:val="22"/>
      <w:szCs w:val="22"/>
      <w:lang w:val="en-NL"/>
    </w:rPr>
  </w:style>
  <w:style w:type="character" w:customStyle="1" w:styleId="QuoteChar">
    <w:name w:val="Quote Char"/>
    <w:basedOn w:val="DefaultParagraphFont"/>
    <w:link w:val="Quote"/>
    <w:uiPriority w:val="29"/>
    <w:rsid w:val="00A50D80"/>
    <w:rPr>
      <w:i/>
      <w:iCs/>
      <w:color w:val="404040" w:themeColor="text1" w:themeTint="BF"/>
    </w:rPr>
  </w:style>
  <w:style w:type="paragraph" w:styleId="ListParagraph">
    <w:name w:val="List Paragraph"/>
    <w:basedOn w:val="Normal"/>
    <w:uiPriority w:val="34"/>
    <w:qFormat/>
    <w:rsid w:val="00A50D80"/>
    <w:pPr>
      <w:spacing w:line="259" w:lineRule="auto"/>
      <w:ind w:left="720"/>
      <w:contextualSpacing/>
    </w:pPr>
    <w:rPr>
      <w:sz w:val="22"/>
      <w:szCs w:val="22"/>
      <w:lang w:val="en-NL"/>
    </w:rPr>
  </w:style>
  <w:style w:type="character" w:styleId="IntenseEmphasis">
    <w:name w:val="Intense Emphasis"/>
    <w:basedOn w:val="DefaultParagraphFont"/>
    <w:uiPriority w:val="21"/>
    <w:qFormat/>
    <w:rsid w:val="00A50D80"/>
    <w:rPr>
      <w:i/>
      <w:iCs/>
      <w:color w:val="0F4761" w:themeColor="accent1" w:themeShade="BF"/>
    </w:rPr>
  </w:style>
  <w:style w:type="paragraph" w:styleId="IntenseQuote">
    <w:name w:val="Intense Quote"/>
    <w:basedOn w:val="Normal"/>
    <w:next w:val="Normal"/>
    <w:link w:val="IntenseQuoteChar"/>
    <w:uiPriority w:val="30"/>
    <w:qFormat/>
    <w:rsid w:val="00A50D80"/>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sz w:val="22"/>
      <w:szCs w:val="22"/>
      <w:lang w:val="en-NL"/>
    </w:rPr>
  </w:style>
  <w:style w:type="character" w:customStyle="1" w:styleId="IntenseQuoteChar">
    <w:name w:val="Intense Quote Char"/>
    <w:basedOn w:val="DefaultParagraphFont"/>
    <w:link w:val="IntenseQuote"/>
    <w:uiPriority w:val="30"/>
    <w:rsid w:val="00A50D80"/>
    <w:rPr>
      <w:i/>
      <w:iCs/>
      <w:color w:val="0F4761" w:themeColor="accent1" w:themeShade="BF"/>
    </w:rPr>
  </w:style>
  <w:style w:type="character" w:styleId="IntenseReference">
    <w:name w:val="Intense Reference"/>
    <w:basedOn w:val="DefaultParagraphFont"/>
    <w:uiPriority w:val="32"/>
    <w:qFormat/>
    <w:rsid w:val="00A50D80"/>
    <w:rPr>
      <w:b/>
      <w:bCs/>
      <w:smallCaps/>
      <w:color w:val="0F4761" w:themeColor="accent1" w:themeShade="BF"/>
      <w:spacing w:val="5"/>
    </w:rPr>
  </w:style>
  <w:style w:type="paragraph" w:styleId="Footer">
    <w:name w:val="footer"/>
    <w:basedOn w:val="Normal"/>
    <w:link w:val="FooterChar"/>
    <w:uiPriority w:val="99"/>
    <w:unhideWhenUsed/>
    <w:rsid w:val="00A50D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0D80"/>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d465f887-04a9-4c17-8b62-103eddccf68b}" enabled="1" method="Standard" siteId="{ca2a7f76-dbd7-4ec0-9108-6b3d524fb7c8}" contentBits="2"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345</Words>
  <Characters>1972</Characters>
  <Application>Microsoft Office Word</Application>
  <DocSecurity>0</DocSecurity>
  <Lines>16</Lines>
  <Paragraphs>4</Paragraphs>
  <ScaleCrop>false</ScaleCrop>
  <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 I.A. (Ilse)</dc:creator>
  <cp:keywords/>
  <dc:description/>
  <cp:lastModifiedBy>Ras, I.A. (Ilse)</cp:lastModifiedBy>
  <cp:revision>1</cp:revision>
  <dcterms:created xsi:type="dcterms:W3CDTF">2025-11-07T12:37:00Z</dcterms:created>
  <dcterms:modified xsi:type="dcterms:W3CDTF">2025-11-07T12:42:00Z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4e08f049,67de9e01,72dc2f2a</vt:lpwstr>
  </property>
  <property fmtid="{D5CDD505-2E9C-101B-9397-08002B2CF9AE}" pid="3" name="ClassificationContentMarkingFooterFontProps">
    <vt:lpwstr>#000000,10,Calibri</vt:lpwstr>
  </property>
  <property fmtid="{D5CDD505-2E9C-101B-9397-08002B2CF9AE}" pid="4" name="ClassificationContentMarkingFooterText">
    <vt:lpwstr>Classified as Internal | Intern</vt:lpwstr>
  </property>
</Properties>
</file>